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3_168212212446101.xml.htm"/>
      <w:bookmarkStart w:id="1" w:name="kswfform3_16821221244610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83"/>
        <w:gridCol w:w="1527"/>
        <w:gridCol w:w="3057"/>
        <w:gridCol w:w="2538"/>
      </w:tblGrid>
      <w:tr>
        <w:trPr/>
        <w:tc>
          <w:tcPr>
            <w:tcW w:w="3083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63"/>
            </w:tblGrid>
            <w:tr>
              <w:trPr/>
              <w:tc>
                <w:tcPr>
                  <w:tcW w:w="29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BOYLE DAVID P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7"/>
              <w:gridCol w:w="988"/>
              <w:gridCol w:w="988"/>
            </w:tblGrid>
            <w:tr>
              <w:trPr/>
              <w:tc>
                <w:tcPr>
                  <w:tcW w:w="9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63"/>
            </w:tblGrid>
            <w:tr>
              <w:trPr/>
              <w:tc>
                <w:tcPr>
                  <w:tcW w:w="29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29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7"/>
              <w:gridCol w:w="988"/>
              <w:gridCol w:w="988"/>
            </w:tblGrid>
            <w:tr>
              <w:trPr/>
              <w:tc>
                <w:tcPr>
                  <w:tcW w:w="9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ALEXANDRIA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VA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7"/>
              <w:gridCol w:w="988"/>
              <w:gridCol w:w="988"/>
            </w:tblGrid>
            <w:tr>
              <w:trPr/>
              <w:tc>
                <w:tcPr>
                  <w:tcW w:w="9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7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04/21/2023</w:t>
            </w:r>
            <w:r>
              <w:rPr/>
              <w:t xml:space="preserve"> </w:t>
            </w:r>
          </w:p>
        </w:tc>
        <w:tc>
          <w:tcPr>
            <w:tcW w:w="5595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BHRB</w:t>
            </w:r>
            <w:r>
              <w:rPr/>
              <w:t xml:space="preserve"> ] </w:t>
            </w:r>
          </w:p>
        </w:tc>
      </w:tr>
      <w:tr>
        <w:trPr/>
        <w:tc>
          <w:tcPr>
            <w:tcW w:w="3083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27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28"/>
              <w:gridCol w:w="440"/>
              <w:gridCol w:w="1029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2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2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37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Chair, President,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83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27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1"/>
              <w:gridCol w:w="2057"/>
            </w:tblGrid>
            <w:tr>
              <w:trPr/>
              <w:tc>
                <w:tcPr>
                  <w:tcW w:w="36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05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5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11,640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1"/>
        <w:gridCol w:w="1221"/>
        <w:gridCol w:w="1110"/>
        <w:gridCol w:w="1135"/>
        <w:gridCol w:w="897"/>
        <w:gridCol w:w="1226"/>
        <w:gridCol w:w="1174"/>
        <w:gridCol w:w="1241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220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3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0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2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220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Restricted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06/03/2023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1,440</w:t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Restricted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02/25/2024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3,480</w:t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Restricted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06/03/2024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1,520</w:t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Restricted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01/21/2025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Restricted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01/19/2026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3,361</w:t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Restricted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12/31/2026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8,000</w:t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Performance-Based Restricted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8,000</w:t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Performance-Based Restricted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11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2,250</w:t>
            </w:r>
          </w:p>
        </w:tc>
        <w:tc>
          <w:tcPr>
            <w:tcW w:w="12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Assuming continued service this award will vest on the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unit represents a contingent right to receive one common share or an equivalent amount of cash, or a combination of the two, at the discretion of Burke &amp; Herbert Financial Services Corp.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Assuming continued service and the satisfaction of performance conditions, this award will vest no sooner than December 31, 2024 and no later than December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Assuming continued service and the satisfaction of performance conditions, this award will vest no sooner than January 19, 2026 and no later than January 19, 2028.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Kirtan Parikh, as Attorney-in-Fact for David P. Boyle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04/21/2023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jc w:val="center"/>
        <w:rPr/>
      </w:pPr>
      <w:r>
        <w:br w:type="page"/>
      </w:r>
      <w:bookmarkStart w:id="2" w:name="section16poafordavidboyl.htm"/>
      <w:bookmarkStart w:id="3" w:name="kssection16poafordavidboyl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20" w:space="0" w:color="808080"/>
        </w:pBdr>
        <w:jc w:val="center"/>
        <w:rPr/>
      </w:pPr>
      <w:r>
        <w:rPr/>
      </w:r>
    </w:p>
    <w:p>
      <w:pPr>
        <w:pStyle w:val="TextBody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02722" TargetMode="External"/><Relationship Id="rId3" Type="http://schemas.openxmlformats.org/officeDocument/2006/relationships/hyperlink" Target="http://www.sec.gov/cgi-bin/browse-edgar?action=getcompany&amp;CIK=0001964333" TargetMode="Externa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581</Words>
  <CharactersWithSpaces>3634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section16poafordavidboyl</dc:title>
</cp:coreProperties>
</file>